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51DE" w14:textId="77777777"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bookmarkStart w:id="0" w:name="_GoBack"/>
      <w:bookmarkEnd w:id="0"/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14:paraId="6E4484D1" w14:textId="6E2090F3" w:rsidR="009B7B25" w:rsidRPr="00C34159" w:rsidRDefault="00032AC2" w:rsidP="62619B21">
      <w:pPr>
        <w:pStyle w:val="DateLine"/>
        <w:tabs>
          <w:tab w:val="left" w:pos="90"/>
        </w:tabs>
        <w:spacing w:after="0"/>
        <w:rPr>
          <w:rStyle w:val="Strong"/>
          <w:rFonts w:cstheme="minorBidi"/>
          <w:sz w:val="28"/>
          <w:szCs w:val="28"/>
        </w:rPr>
      </w:pPr>
      <w:r w:rsidRPr="62619B21">
        <w:rPr>
          <w:rStyle w:val="Strong"/>
          <w:rFonts w:cstheme="minorBidi"/>
          <w:sz w:val="28"/>
          <w:szCs w:val="28"/>
        </w:rPr>
        <w:t xml:space="preserve">Date: </w:t>
      </w:r>
      <w:r w:rsidR="00BC1BCA" w:rsidRPr="62619B21">
        <w:rPr>
          <w:rStyle w:val="Strong"/>
          <w:rFonts w:cstheme="minorBidi"/>
          <w:sz w:val="28"/>
          <w:szCs w:val="28"/>
        </w:rPr>
        <w:t>May 10</w:t>
      </w:r>
      <w:r w:rsidR="006B4296" w:rsidRPr="62619B21">
        <w:rPr>
          <w:rStyle w:val="Strong"/>
          <w:rFonts w:cstheme="minorBidi"/>
          <w:sz w:val="28"/>
          <w:szCs w:val="28"/>
        </w:rPr>
        <w:t>, 2022</w:t>
      </w:r>
    </w:p>
    <w:p w14:paraId="55A83797" w14:textId="77777777"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14:paraId="31698AD3" w14:textId="202BC43D"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250890" w:rsidRPr="00C34159">
        <w:rPr>
          <w:rStyle w:val="Strong"/>
          <w:rFonts w:cstheme="minorHAnsi"/>
          <w:sz w:val="28"/>
          <w:szCs w:val="28"/>
        </w:rPr>
        <w:t>Zoom</w:t>
      </w:r>
    </w:p>
    <w:p w14:paraId="38FF9ADE" w14:textId="77777777"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14:paraId="40E504CD" w14:textId="77777777"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</w:t>
      </w:r>
      <w:proofErr w:type="gramStart"/>
      <w:r w:rsidR="00683127" w:rsidRPr="00C34159">
        <w:rPr>
          <w:rFonts w:eastAsia="Calibri" w:cstheme="minorHAnsi"/>
          <w:b w:val="0"/>
        </w:rPr>
        <w:t>has been requested</w:t>
      </w:r>
      <w:proofErr w:type="gramEnd"/>
      <w:r w:rsidR="00683127" w:rsidRPr="00C34159">
        <w:rPr>
          <w:rFonts w:eastAsia="Calibri" w:cstheme="minorHAnsi"/>
          <w:b w:val="0"/>
        </w:rPr>
        <w:t xml:space="preserve"> by College Council.</w:t>
      </w:r>
    </w:p>
    <w:p w14:paraId="2CF5F142" w14:textId="77777777"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14:paraId="72354112" w14:textId="77777777"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14:paraId="30B482D9" w14:textId="49F13BCA"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14:paraId="0E0D7E56" w14:textId="59AD8AAB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14:paraId="36B469AE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14:paraId="42471A24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Mia Guzman</w:t>
      </w:r>
    </w:p>
    <w:p w14:paraId="3CC2C06E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14:paraId="3FC04E63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14:paraId="468F99D6" w14:textId="4E468173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14:paraId="000E566A" w14:textId="0B2F4D48"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14:paraId="4115D22F" w14:textId="77777777"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14:paraId="7D2D3F52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14:paraId="4BE329FE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14:paraId="64CEE331" w14:textId="77777777"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Student Success Support Programs (SSSP) – Heather Ostash</w:t>
      </w:r>
    </w:p>
    <w:p w14:paraId="39B92C1E" w14:textId="621BA59E"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 Education Program – Peter Fulks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14:paraId="579CE8FE" w14:textId="77777777"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14:paraId="39A338B5" w14:textId="00016DEE" w:rsidR="005916DC" w:rsidRPr="00D46C24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Budget Development – Lisa Couch – </w:t>
      </w:r>
      <w:r w:rsidRPr="00C34159">
        <w:rPr>
          <w:rFonts w:cstheme="minorHAnsi"/>
          <w:i/>
          <w:sz w:val="28"/>
          <w:szCs w:val="28"/>
        </w:rPr>
        <w:t>Title V, Sec. 53200:C.10</w:t>
      </w:r>
    </w:p>
    <w:p w14:paraId="6FCDB505" w14:textId="412E07CD" w:rsidR="005916DC" w:rsidRPr="00C34159" w:rsidRDefault="00D92EEC" w:rsidP="00825150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5916DC" w:rsidRPr="00C34159">
        <w:rPr>
          <w:rFonts w:cstheme="minorHAnsi"/>
          <w:sz w:val="28"/>
          <w:szCs w:val="28"/>
        </w:rPr>
        <w:t>.1</w:t>
      </w:r>
      <w:proofErr w:type="gramStart"/>
      <w:r w:rsidR="005916DC" w:rsidRPr="00C34159">
        <w:rPr>
          <w:rFonts w:cstheme="minorHAnsi"/>
          <w:sz w:val="28"/>
          <w:szCs w:val="28"/>
        </w:rPr>
        <w:t>.a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District Wide Budget Development Committee </w:t>
      </w:r>
      <w:r w:rsidR="005916DC" w:rsidRPr="00C34159">
        <w:rPr>
          <w:rFonts w:cstheme="minorHAnsi"/>
          <w:i/>
          <w:sz w:val="28"/>
          <w:szCs w:val="28"/>
        </w:rPr>
        <w:t>Title V, Sec. 53200:C.10</w:t>
      </w:r>
      <w:r w:rsidR="00D46C24">
        <w:rPr>
          <w:rFonts w:cstheme="minorHAnsi"/>
          <w:i/>
          <w:sz w:val="28"/>
          <w:szCs w:val="28"/>
        </w:rPr>
        <w:br/>
      </w:r>
      <w:r w:rsidR="005916DC" w:rsidRPr="00C34159">
        <w:rPr>
          <w:rFonts w:cstheme="minorHAnsi"/>
          <w:sz w:val="28"/>
          <w:szCs w:val="28"/>
        </w:rPr>
        <w:t xml:space="preserve"> Institutional Effectiveness Committee (IEC) – Corey Marvin </w:t>
      </w:r>
      <w:r w:rsidR="005916DC" w:rsidRPr="00C34159">
        <w:rPr>
          <w:rFonts w:cstheme="minorHAnsi"/>
          <w:i/>
          <w:sz w:val="28"/>
          <w:szCs w:val="28"/>
        </w:rPr>
        <w:t xml:space="preserve">Title V, Sec. 53200:C.10 </w:t>
      </w:r>
    </w:p>
    <w:p w14:paraId="41A67003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Professional Development – Corey Marvin </w:t>
      </w:r>
      <w:r w:rsidRPr="00C34159">
        <w:rPr>
          <w:rFonts w:cstheme="minorHAnsi"/>
          <w:i/>
          <w:sz w:val="28"/>
          <w:szCs w:val="28"/>
        </w:rPr>
        <w:t>Title V, Sec. 53200:C.8</w:t>
      </w:r>
    </w:p>
    <w:p w14:paraId="2923EBD9" w14:textId="77777777"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Accreditation – Corey Marvin </w:t>
      </w:r>
      <w:r w:rsidRPr="00C34159">
        <w:rPr>
          <w:rFonts w:cstheme="minorHAnsi"/>
          <w:i/>
          <w:sz w:val="28"/>
          <w:szCs w:val="28"/>
        </w:rPr>
        <w:t>Title V, Sec. 53200:C.7</w:t>
      </w:r>
    </w:p>
    <w:p w14:paraId="10BFEE9F" w14:textId="77777777" w:rsidR="00BC6D00" w:rsidRDefault="00BC6D00" w:rsidP="00BC6D00">
      <w:pPr>
        <w:pStyle w:val="Heading2"/>
        <w:tabs>
          <w:tab w:val="left" w:pos="90"/>
        </w:tabs>
        <w:spacing w:afterAutospacing="1"/>
        <w:contextualSpacing/>
      </w:pPr>
      <w:r w:rsidRPr="2A8F1841">
        <w:rPr>
          <w:rFonts w:cstheme="minorBidi"/>
        </w:rPr>
        <w:lastRenderedPageBreak/>
        <w:t>Task Force Updates</w:t>
      </w:r>
    </w:p>
    <w:p w14:paraId="2E31FF30" w14:textId="6B894989"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Enrollment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and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Student Success with Equity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Corey Marvin</w:t>
      </w:r>
    </w:p>
    <w:p w14:paraId="4F179B78" w14:textId="0CD6F7FF"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Participatory Governance Model </w:t>
      </w:r>
      <w:r>
        <w:rPr>
          <w:rFonts w:asciiTheme="minorHAnsi" w:eastAsiaTheme="minorEastAsia" w:hAnsiTheme="minorHAnsi" w:cstheme="minorBidi"/>
          <w:sz w:val="28"/>
          <w:szCs w:val="28"/>
        </w:rPr>
        <w:t>– President Hancock &amp; Yvonne Mills</w:t>
      </w:r>
    </w:p>
    <w:p w14:paraId="57B42BED" w14:textId="4F4ADDE9"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Strategic Planning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President Hancock</w:t>
      </w:r>
    </w:p>
    <w:p w14:paraId="3605FB10" w14:textId="46735B81"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Climate Survey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President Hancock</w:t>
      </w:r>
    </w:p>
    <w:p w14:paraId="1057BB7A" w14:textId="77777777" w:rsidR="00BC6D00" w:rsidRDefault="00BC6D00" w:rsidP="00BC6D00">
      <w:pPr>
        <w:pStyle w:val="Heading2"/>
        <w:numPr>
          <w:ilvl w:val="0"/>
          <w:numId w:val="0"/>
        </w:numPr>
        <w:tabs>
          <w:tab w:val="left" w:pos="90"/>
        </w:tabs>
        <w:spacing w:after="100" w:afterAutospacing="1"/>
        <w:ind w:left="720"/>
        <w:contextualSpacing/>
        <w:rPr>
          <w:rFonts w:cstheme="minorHAnsi"/>
        </w:rPr>
      </w:pPr>
    </w:p>
    <w:p w14:paraId="34776E58" w14:textId="350B5F67" w:rsidR="00E74E3C" w:rsidRPr="00C34159" w:rsidRDefault="00274D8A" w:rsidP="00C34159">
      <w:pPr>
        <w:pStyle w:val="Heading2"/>
        <w:tabs>
          <w:tab w:val="left" w:pos="90"/>
        </w:tabs>
        <w:spacing w:after="100" w:afterAutospacing="1"/>
        <w:contextualSpacing/>
        <w:rPr>
          <w:rFonts w:cstheme="minorHAnsi"/>
        </w:rPr>
      </w:pPr>
      <w:r w:rsidRPr="00C34159">
        <w:rPr>
          <w:rFonts w:cstheme="minorHAnsi"/>
        </w:rPr>
        <w:t>Discussion Items</w:t>
      </w:r>
    </w:p>
    <w:p w14:paraId="0E21ACF4" w14:textId="4AA4C4AB" w:rsidR="00825150" w:rsidRPr="00825150" w:rsidRDefault="001E44D8" w:rsidP="1E2F4566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rPr>
          <w:b w:val="0"/>
        </w:rPr>
        <w:t xml:space="preserve"> Anthropology Program Review (attachment) – Alec Griffin  </w:t>
      </w:r>
    </w:p>
    <w:p w14:paraId="0D1D108E" w14:textId="14638BD0" w:rsidR="00825150" w:rsidRPr="00825150" w:rsidRDefault="00825150" w:rsidP="1E2F4566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rPr>
          <w:b w:val="0"/>
        </w:rPr>
        <w:t xml:space="preserve"> Tentative Budget Recommendation (attachment) -Lisa Couch</w:t>
      </w:r>
    </w:p>
    <w:p w14:paraId="582FBDDB" w14:textId="57CB3668" w:rsidR="001E44D8" w:rsidRDefault="1E2F4566" w:rsidP="1E2F4566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rPr>
          <w:b w:val="0"/>
        </w:rPr>
        <w:t xml:space="preserve"> Climate Survey Task Force Recommendation (attachment) - President Hancock</w:t>
      </w:r>
    </w:p>
    <w:p w14:paraId="57FF59FC" w14:textId="3E67317B" w:rsidR="000E2517" w:rsidRPr="001E44D8" w:rsidRDefault="001E44D8" w:rsidP="79CA0499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t xml:space="preserve"> </w:t>
      </w:r>
      <w:r>
        <w:rPr>
          <w:b w:val="0"/>
        </w:rPr>
        <w:t>College Council Dates 2022-2023 (attachment) – President Hancock/Yvonne Mills</w:t>
      </w:r>
    </w:p>
    <w:p w14:paraId="6CF573AB" w14:textId="338DE973" w:rsidR="000E2517" w:rsidRPr="001E44D8" w:rsidRDefault="001E44D8" w:rsidP="79CA0499">
      <w:pPr>
        <w:pStyle w:val="Heading2"/>
        <w:numPr>
          <w:ilvl w:val="1"/>
          <w:numId w:val="2"/>
        </w:numPr>
        <w:spacing w:after="0"/>
        <w:rPr>
          <w:b w:val="0"/>
        </w:rPr>
      </w:pPr>
      <w:r>
        <w:t xml:space="preserve"> </w:t>
      </w:r>
      <w:r>
        <w:rPr>
          <w:b w:val="0"/>
        </w:rPr>
        <w:t>Strategic Plan 2021 – 2024 (attachment) President Hancock</w:t>
      </w:r>
      <w:r>
        <w:br/>
      </w:r>
    </w:p>
    <w:p w14:paraId="3F5AFCB2" w14:textId="77777777"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Legislative Updates</w:t>
      </w:r>
    </w:p>
    <w:p w14:paraId="13B03FB5" w14:textId="256F06E4" w:rsidR="00286B96" w:rsidRPr="00BC1BCA" w:rsidRDefault="00BC1BCA" w:rsidP="00BC1BCA">
      <w:pPr>
        <w:tabs>
          <w:tab w:val="left" w:pos="90"/>
        </w:tabs>
        <w:ind w:left="3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10.1 </w:t>
      </w:r>
      <w:r w:rsidR="00BC6D00" w:rsidRPr="00BC1BCA">
        <w:rPr>
          <w:rFonts w:asciiTheme="minorHAnsi" w:eastAsiaTheme="minorEastAsia" w:hAnsiTheme="minorHAnsi" w:cstheme="minorBidi"/>
          <w:sz w:val="28"/>
          <w:szCs w:val="28"/>
        </w:rPr>
        <w:t>Listing of pending legislation uploaded to College Council Folder</w:t>
      </w:r>
    </w:p>
    <w:p w14:paraId="65EAADC3" w14:textId="12CF46BE" w:rsidR="00E94D3A" w:rsidRPr="00C34159" w:rsidRDefault="00E94D3A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</w:p>
    <w:p w14:paraId="7718F26B" w14:textId="77777777"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Staffing Update </w:t>
      </w:r>
    </w:p>
    <w:p w14:paraId="3307F840" w14:textId="52A73DB6" w:rsidR="002E6051" w:rsidRPr="00D92EEC" w:rsidRDefault="00BC1BCA" w:rsidP="00BC1BCA">
      <w:pPr>
        <w:pStyle w:val="Heading2"/>
        <w:numPr>
          <w:ilvl w:val="0"/>
          <w:numId w:val="0"/>
        </w:numPr>
        <w:ind w:left="720" w:hanging="360"/>
        <w:rPr>
          <w:b w:val="0"/>
        </w:rPr>
      </w:pPr>
      <w:r>
        <w:rPr>
          <w:b w:val="0"/>
        </w:rPr>
        <w:t>11.1</w:t>
      </w:r>
      <w:r w:rsidR="00D92EEC">
        <w:rPr>
          <w:b w:val="0"/>
        </w:rPr>
        <w:t xml:space="preserve"> </w:t>
      </w:r>
      <w:r w:rsidR="00CA3C67" w:rsidRPr="00D92EEC">
        <w:rPr>
          <w:b w:val="0"/>
        </w:rPr>
        <w:t xml:space="preserve">Staffing </w:t>
      </w:r>
      <w:r w:rsidR="00AF712D" w:rsidRPr="00D92EEC">
        <w:rPr>
          <w:b w:val="0"/>
        </w:rPr>
        <w:t>Update</w:t>
      </w:r>
      <w:r w:rsidR="00CA3C67" w:rsidRPr="00D92EEC">
        <w:rPr>
          <w:b w:val="0"/>
        </w:rPr>
        <w:t xml:space="preserve"> </w:t>
      </w:r>
      <w:r w:rsidR="00DF1A95" w:rsidRPr="00D92EEC">
        <w:rPr>
          <w:b w:val="0"/>
        </w:rPr>
        <w:t xml:space="preserve">(attachment) </w:t>
      </w:r>
      <w:r w:rsidR="00CA3C67" w:rsidRPr="00D92EEC">
        <w:rPr>
          <w:b w:val="0"/>
        </w:rPr>
        <w:t>– President Hancock</w:t>
      </w:r>
    </w:p>
    <w:p w14:paraId="53CB70F6" w14:textId="77777777" w:rsidR="002E6051" w:rsidRPr="00C34159" w:rsidRDefault="002E6051" w:rsidP="00C34159">
      <w:pPr>
        <w:pStyle w:val="ListParagraph"/>
        <w:tabs>
          <w:tab w:val="left" w:pos="90"/>
        </w:tabs>
        <w:rPr>
          <w:rFonts w:asciiTheme="minorHAnsi" w:hAnsiTheme="minorHAnsi" w:cstheme="minorHAnsi"/>
        </w:rPr>
      </w:pPr>
    </w:p>
    <w:p w14:paraId="6B70FA23" w14:textId="77777777"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President’s Report</w:t>
      </w:r>
      <w:r w:rsidR="00CE48C4" w:rsidRPr="00C34159">
        <w:rPr>
          <w:rFonts w:cstheme="minorHAnsi"/>
        </w:rPr>
        <w:t xml:space="preserve"> </w:t>
      </w:r>
    </w:p>
    <w:p w14:paraId="77FBEFF8" w14:textId="32AEDB34" w:rsidR="747F5125" w:rsidRDefault="747F5125" w:rsidP="7E64A4B9">
      <w:pPr>
        <w:pStyle w:val="Heading2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   12.1 Good</w:t>
      </w:r>
      <w:r w:rsidR="00BC1BCA">
        <w:t xml:space="preserve"> </w:t>
      </w:r>
      <w:r w:rsidR="00BC1BCA">
        <w:rPr>
          <w:b w:val="0"/>
        </w:rPr>
        <w:t>Jobs with Equity / Aerospace</w:t>
      </w:r>
      <w:r>
        <w:br/>
      </w:r>
      <w:r w:rsidR="2179C754">
        <w:rPr>
          <w:b w:val="0"/>
        </w:rPr>
        <w:t xml:space="preserve">   12.2 Hiring </w:t>
      </w:r>
      <w:r>
        <w:br/>
      </w:r>
      <w:r w:rsidR="00010484">
        <w:t xml:space="preserve">   </w:t>
      </w:r>
      <w:r w:rsidR="4AC89C82">
        <w:rPr>
          <w:b w:val="0"/>
        </w:rPr>
        <w:t>12.3 Return to Campus</w:t>
      </w:r>
      <w:r>
        <w:br/>
      </w:r>
      <w:r w:rsidR="7E64A4B9">
        <w:rPr>
          <w:b w:val="0"/>
        </w:rPr>
        <w:t xml:space="preserve">   12.4 CVC-OEI Course Exchange</w:t>
      </w:r>
    </w:p>
    <w:p w14:paraId="5D7E5B2A" w14:textId="77777777" w:rsidR="00D70453" w:rsidRPr="00C34159" w:rsidRDefault="00D70453" w:rsidP="7E64A4B9">
      <w:pPr>
        <w:pStyle w:val="Heading2"/>
        <w:tabs>
          <w:tab w:val="left" w:pos="90"/>
        </w:tabs>
        <w:rPr>
          <w:rFonts w:cstheme="minorBidi"/>
          <w:b w:val="0"/>
        </w:rPr>
      </w:pPr>
      <w:r w:rsidRPr="7E64A4B9">
        <w:rPr>
          <w:rFonts w:cstheme="minorBidi"/>
          <w:b w:val="0"/>
        </w:rPr>
        <w:t>Review of Action Items</w:t>
      </w:r>
    </w:p>
    <w:p w14:paraId="537C3DB0" w14:textId="77777777"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Agenda Items</w:t>
      </w:r>
      <w:r w:rsidR="00DE188F" w:rsidRPr="00C34159">
        <w:rPr>
          <w:rFonts w:cstheme="minorHAnsi"/>
        </w:rPr>
        <w:t xml:space="preserve"> </w:t>
      </w:r>
    </w:p>
    <w:p w14:paraId="2312AAA0" w14:textId="15CB39D1" w:rsidR="00D92EEC" w:rsidRPr="00D92EEC" w:rsidRDefault="00D70453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 w:rsidRPr="00D92EEC">
        <w:rPr>
          <w:b w:val="0"/>
        </w:rPr>
        <w:t>Call to Action Presentation –</w:t>
      </w:r>
      <w:r w:rsidR="00D92EEC" w:rsidRPr="00D92EEC">
        <w:rPr>
          <w:b w:val="0"/>
        </w:rPr>
        <w:t xml:space="preserve"> Heather Ostash &amp; Julie Cornett</w:t>
      </w:r>
    </w:p>
    <w:p w14:paraId="60576433" w14:textId="5D1C55C1" w:rsidR="00AB719D" w:rsidRPr="00D92EEC" w:rsidRDefault="00AB719D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 w:rsidRPr="00D92EEC">
        <w:rPr>
          <w:b w:val="0"/>
        </w:rPr>
        <w:t xml:space="preserve">E-Sports Update </w:t>
      </w:r>
    </w:p>
    <w:p w14:paraId="13ABDB83" w14:textId="38075C9B" w:rsidR="001D051F" w:rsidRPr="00D92EEC" w:rsidRDefault="00AB719D" w:rsidP="00D92EEC">
      <w:pPr>
        <w:pStyle w:val="Heading2"/>
        <w:numPr>
          <w:ilvl w:val="1"/>
          <w:numId w:val="2"/>
        </w:numPr>
        <w:tabs>
          <w:tab w:val="left" w:pos="990"/>
        </w:tabs>
        <w:spacing w:before="0" w:after="0"/>
        <w:rPr>
          <w:b w:val="0"/>
        </w:rPr>
      </w:pPr>
      <w:r w:rsidRPr="00D92EEC">
        <w:rPr>
          <w:b w:val="0"/>
        </w:rPr>
        <w:t xml:space="preserve">Banner 9 Baseline Software &amp; Late Add Process </w:t>
      </w:r>
    </w:p>
    <w:p w14:paraId="4310E20B" w14:textId="77777777"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</w:p>
    <w:p w14:paraId="79BC9556" w14:textId="77777777"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C13CEE" w14:paraId="110D1882" w14:textId="77777777" w:rsidTr="00C13CEE">
        <w:tc>
          <w:tcPr>
            <w:tcW w:w="2340" w:type="dxa"/>
          </w:tcPr>
          <w:p w14:paraId="0E2F38F3" w14:textId="7D44C438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September 2, 2021</w:t>
            </w:r>
          </w:p>
        </w:tc>
        <w:tc>
          <w:tcPr>
            <w:tcW w:w="5035" w:type="dxa"/>
          </w:tcPr>
          <w:p w14:paraId="44A88BEF" w14:textId="1390E9D3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February 3, 2022</w:t>
            </w:r>
          </w:p>
        </w:tc>
      </w:tr>
      <w:tr w:rsidR="00C13CEE" w14:paraId="4FD61D7C" w14:textId="77777777" w:rsidTr="00C13CEE">
        <w:tc>
          <w:tcPr>
            <w:tcW w:w="2340" w:type="dxa"/>
          </w:tcPr>
          <w:p w14:paraId="3E71EE0C" w14:textId="14B0B263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September 16, 2021</w:t>
            </w:r>
          </w:p>
        </w:tc>
        <w:tc>
          <w:tcPr>
            <w:tcW w:w="5035" w:type="dxa"/>
          </w:tcPr>
          <w:p w14:paraId="33C60C64" w14:textId="325861B9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February 17, 2022</w:t>
            </w:r>
          </w:p>
        </w:tc>
      </w:tr>
      <w:tr w:rsidR="00C13CEE" w14:paraId="0BB8567B" w14:textId="77777777" w:rsidTr="00C13CEE">
        <w:tc>
          <w:tcPr>
            <w:tcW w:w="2340" w:type="dxa"/>
          </w:tcPr>
          <w:p w14:paraId="643610FC" w14:textId="58E70EDE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lastRenderedPageBreak/>
              <w:t>October 7, 2021</w:t>
            </w:r>
          </w:p>
        </w:tc>
        <w:tc>
          <w:tcPr>
            <w:tcW w:w="5035" w:type="dxa"/>
          </w:tcPr>
          <w:p w14:paraId="093685D1" w14:textId="01AE0694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March 8, 2022</w:t>
            </w:r>
          </w:p>
        </w:tc>
      </w:tr>
      <w:tr w:rsidR="00C13CEE" w14:paraId="2278B3D1" w14:textId="77777777" w:rsidTr="00C13CEE">
        <w:tc>
          <w:tcPr>
            <w:tcW w:w="2340" w:type="dxa"/>
          </w:tcPr>
          <w:p w14:paraId="39DA5EF6" w14:textId="3D7F5D2F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October 21, 2021</w:t>
            </w:r>
          </w:p>
        </w:tc>
        <w:tc>
          <w:tcPr>
            <w:tcW w:w="5035" w:type="dxa"/>
          </w:tcPr>
          <w:p w14:paraId="0979D8A4" w14:textId="4995C8AA" w:rsidR="00C13CEE" w:rsidRPr="003B6FC3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3B6FC3">
              <w:rPr>
                <w:rFonts w:asciiTheme="minorHAnsi" w:hAnsiTheme="minorHAnsi" w:cstheme="minorBidi"/>
                <w:strike/>
              </w:rPr>
              <w:t>March 17, 2022</w:t>
            </w:r>
          </w:p>
        </w:tc>
      </w:tr>
      <w:tr w:rsidR="00C13CEE" w14:paraId="099EE876" w14:textId="77777777" w:rsidTr="00C13CEE">
        <w:tc>
          <w:tcPr>
            <w:tcW w:w="2340" w:type="dxa"/>
          </w:tcPr>
          <w:p w14:paraId="0B972129" w14:textId="5E33102B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November 4, 2021</w:t>
            </w:r>
          </w:p>
        </w:tc>
        <w:tc>
          <w:tcPr>
            <w:tcW w:w="5035" w:type="dxa"/>
          </w:tcPr>
          <w:p w14:paraId="3FDFD944" w14:textId="2FD2D800" w:rsidR="00C13CEE" w:rsidRPr="00D92EEC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D92EEC">
              <w:rPr>
                <w:rFonts w:asciiTheme="minorHAnsi" w:hAnsiTheme="minorHAnsi" w:cstheme="minorBidi"/>
                <w:strike/>
              </w:rPr>
              <w:t>April 7, 2022</w:t>
            </w:r>
          </w:p>
        </w:tc>
      </w:tr>
      <w:tr w:rsidR="00C13CEE" w14:paraId="70F67971" w14:textId="77777777" w:rsidTr="00C13CEE">
        <w:tc>
          <w:tcPr>
            <w:tcW w:w="2340" w:type="dxa"/>
          </w:tcPr>
          <w:p w14:paraId="3048B9C8" w14:textId="4ABEFAF9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>
              <w:rPr>
                <w:rFonts w:asciiTheme="minorHAnsi" w:hAnsiTheme="minorHAnsi" w:cstheme="minorBidi"/>
                <w:strike/>
              </w:rPr>
              <w:t>December 2, 2021</w:t>
            </w:r>
          </w:p>
        </w:tc>
        <w:tc>
          <w:tcPr>
            <w:tcW w:w="5035" w:type="dxa"/>
          </w:tcPr>
          <w:p w14:paraId="710BE8FF" w14:textId="3423FD2A" w:rsidR="00C13CEE" w:rsidRPr="00BC6D00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BC6D00">
              <w:rPr>
                <w:rFonts w:asciiTheme="minorHAnsi" w:hAnsiTheme="minorHAnsi" w:cstheme="minorBidi"/>
                <w:strike/>
              </w:rPr>
              <w:t>April 21, 2022</w:t>
            </w:r>
          </w:p>
        </w:tc>
      </w:tr>
      <w:tr w:rsidR="00C13CEE" w14:paraId="3E1D68F6" w14:textId="77777777" w:rsidTr="00C13CEE">
        <w:tc>
          <w:tcPr>
            <w:tcW w:w="2340" w:type="dxa"/>
          </w:tcPr>
          <w:p w14:paraId="3A9DD92A" w14:textId="77777777" w:rsidR="00C13CEE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</w:p>
        </w:tc>
        <w:tc>
          <w:tcPr>
            <w:tcW w:w="5035" w:type="dxa"/>
          </w:tcPr>
          <w:p w14:paraId="54A0F680" w14:textId="20529977" w:rsidR="00C13CEE" w:rsidRPr="00BC1BCA" w:rsidRDefault="00C13CEE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BC1BCA">
              <w:rPr>
                <w:rFonts w:asciiTheme="minorHAnsi" w:hAnsiTheme="minorHAnsi" w:cstheme="minorBidi"/>
                <w:strike/>
              </w:rPr>
              <w:t>May 2, 2022 (Monday Meeting – BOT at CC)</w:t>
            </w:r>
          </w:p>
        </w:tc>
      </w:tr>
    </w:tbl>
    <w:p w14:paraId="44A5829B" w14:textId="7BE3D9D7"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14:paraId="1C90605C" w14:textId="6F290091" w:rsidR="00D70453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b/>
          <w:sz w:val="28"/>
          <w:szCs w:val="2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14:paraId="28A5D340" w14:textId="77777777" w:rsidR="00001842" w:rsidRPr="00C34159" w:rsidRDefault="00001842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</w:p>
    <w:p w14:paraId="69CD5A0C" w14:textId="6FA78824"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14:paraId="06047A25" w14:textId="2553FDE0" w:rsidR="00130287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Recorder: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</w:t>
      </w:r>
      <w:r w:rsidR="00D92EEC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AACD8" w14:textId="77777777" w:rsidR="00C54C81" w:rsidRDefault="00C54C81" w:rsidP="007569AE">
      <w:r>
        <w:separator/>
      </w:r>
    </w:p>
  </w:endnote>
  <w:endnote w:type="continuationSeparator" w:id="0">
    <w:p w14:paraId="6AA4624C" w14:textId="77777777" w:rsidR="00C54C81" w:rsidRDefault="00C54C81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EF786" w14:textId="77777777" w:rsidR="00C54C81" w:rsidRDefault="00C54C81" w:rsidP="007569AE">
      <w:r>
        <w:separator/>
      </w:r>
    </w:p>
  </w:footnote>
  <w:footnote w:type="continuationSeparator" w:id="0">
    <w:p w14:paraId="7B271357" w14:textId="77777777" w:rsidR="00C54C81" w:rsidRDefault="00C54C81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BB57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1842"/>
    <w:rsid w:val="00007B6E"/>
    <w:rsid w:val="00010484"/>
    <w:rsid w:val="00011C41"/>
    <w:rsid w:val="00012D78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A786E"/>
    <w:rsid w:val="000B7F79"/>
    <w:rsid w:val="000C06DA"/>
    <w:rsid w:val="000C3BD1"/>
    <w:rsid w:val="000E2517"/>
    <w:rsid w:val="000F46A8"/>
    <w:rsid w:val="000F5B49"/>
    <w:rsid w:val="00103E21"/>
    <w:rsid w:val="001078BE"/>
    <w:rsid w:val="00125C60"/>
    <w:rsid w:val="001265B6"/>
    <w:rsid w:val="00130287"/>
    <w:rsid w:val="001333E4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46B4"/>
    <w:rsid w:val="001D4BAB"/>
    <w:rsid w:val="001D4DDD"/>
    <w:rsid w:val="001D6B46"/>
    <w:rsid w:val="001E44D8"/>
    <w:rsid w:val="001E65FE"/>
    <w:rsid w:val="001F0228"/>
    <w:rsid w:val="00204565"/>
    <w:rsid w:val="00207217"/>
    <w:rsid w:val="00215AB6"/>
    <w:rsid w:val="0022422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3A0D"/>
    <w:rsid w:val="003254D8"/>
    <w:rsid w:val="00332FA1"/>
    <w:rsid w:val="0033303C"/>
    <w:rsid w:val="00333631"/>
    <w:rsid w:val="00335D76"/>
    <w:rsid w:val="003365E6"/>
    <w:rsid w:val="0034220C"/>
    <w:rsid w:val="00346109"/>
    <w:rsid w:val="003518AD"/>
    <w:rsid w:val="0036088A"/>
    <w:rsid w:val="003754A2"/>
    <w:rsid w:val="00380D47"/>
    <w:rsid w:val="003854C4"/>
    <w:rsid w:val="003A3CD0"/>
    <w:rsid w:val="003B50F6"/>
    <w:rsid w:val="003B6FC3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353D"/>
    <w:rsid w:val="004B3C4F"/>
    <w:rsid w:val="004B7B3C"/>
    <w:rsid w:val="004D33E6"/>
    <w:rsid w:val="004E42B1"/>
    <w:rsid w:val="004F31B6"/>
    <w:rsid w:val="004F343A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16DC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11A6C"/>
    <w:rsid w:val="006243D1"/>
    <w:rsid w:val="006244FA"/>
    <w:rsid w:val="00624BF1"/>
    <w:rsid w:val="00630AC0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E15BA"/>
    <w:rsid w:val="006F3159"/>
    <w:rsid w:val="006F50A6"/>
    <w:rsid w:val="006F6E53"/>
    <w:rsid w:val="006F7098"/>
    <w:rsid w:val="00713DE0"/>
    <w:rsid w:val="007210CE"/>
    <w:rsid w:val="00733340"/>
    <w:rsid w:val="00740882"/>
    <w:rsid w:val="007446ED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45C1"/>
    <w:rsid w:val="00824AC7"/>
    <w:rsid w:val="00825150"/>
    <w:rsid w:val="00843953"/>
    <w:rsid w:val="00857C26"/>
    <w:rsid w:val="00874015"/>
    <w:rsid w:val="0087504F"/>
    <w:rsid w:val="008836F4"/>
    <w:rsid w:val="008846F7"/>
    <w:rsid w:val="00884AD6"/>
    <w:rsid w:val="00886037"/>
    <w:rsid w:val="00887C9A"/>
    <w:rsid w:val="008B5BC9"/>
    <w:rsid w:val="008B60F6"/>
    <w:rsid w:val="008B6443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57C92"/>
    <w:rsid w:val="0096471F"/>
    <w:rsid w:val="00967B44"/>
    <w:rsid w:val="00972C89"/>
    <w:rsid w:val="00981384"/>
    <w:rsid w:val="009829F1"/>
    <w:rsid w:val="00983297"/>
    <w:rsid w:val="009903E0"/>
    <w:rsid w:val="0099118B"/>
    <w:rsid w:val="009957ED"/>
    <w:rsid w:val="009A1DC1"/>
    <w:rsid w:val="009B26E9"/>
    <w:rsid w:val="009B3F84"/>
    <w:rsid w:val="009B579F"/>
    <w:rsid w:val="009B7B25"/>
    <w:rsid w:val="009C731A"/>
    <w:rsid w:val="009E0A66"/>
    <w:rsid w:val="009F2D86"/>
    <w:rsid w:val="009F474D"/>
    <w:rsid w:val="009F5594"/>
    <w:rsid w:val="00A11060"/>
    <w:rsid w:val="00A27B95"/>
    <w:rsid w:val="00A33941"/>
    <w:rsid w:val="00A3507C"/>
    <w:rsid w:val="00A42150"/>
    <w:rsid w:val="00A61B20"/>
    <w:rsid w:val="00A636C0"/>
    <w:rsid w:val="00A75D2D"/>
    <w:rsid w:val="00A76EB6"/>
    <w:rsid w:val="00A92BF2"/>
    <w:rsid w:val="00A96E4A"/>
    <w:rsid w:val="00AA1730"/>
    <w:rsid w:val="00AA678A"/>
    <w:rsid w:val="00AB719D"/>
    <w:rsid w:val="00AC1E61"/>
    <w:rsid w:val="00AD0F25"/>
    <w:rsid w:val="00AD1AF6"/>
    <w:rsid w:val="00AD2E3B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6E73"/>
    <w:rsid w:val="00B41E3D"/>
    <w:rsid w:val="00B434DB"/>
    <w:rsid w:val="00B60D9D"/>
    <w:rsid w:val="00B67260"/>
    <w:rsid w:val="00B70CB5"/>
    <w:rsid w:val="00B71FD4"/>
    <w:rsid w:val="00B720A4"/>
    <w:rsid w:val="00B76F91"/>
    <w:rsid w:val="00B852EF"/>
    <w:rsid w:val="00B944E1"/>
    <w:rsid w:val="00B97DF2"/>
    <w:rsid w:val="00BA08E6"/>
    <w:rsid w:val="00BA4006"/>
    <w:rsid w:val="00BB1713"/>
    <w:rsid w:val="00BB245B"/>
    <w:rsid w:val="00BC0E7A"/>
    <w:rsid w:val="00BC1BCA"/>
    <w:rsid w:val="00BC34F1"/>
    <w:rsid w:val="00BC6D00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13CEE"/>
    <w:rsid w:val="00C210F4"/>
    <w:rsid w:val="00C34159"/>
    <w:rsid w:val="00C35107"/>
    <w:rsid w:val="00C4629D"/>
    <w:rsid w:val="00C46E76"/>
    <w:rsid w:val="00C51767"/>
    <w:rsid w:val="00C54C81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7EAF"/>
    <w:rsid w:val="00CD229D"/>
    <w:rsid w:val="00CE48C4"/>
    <w:rsid w:val="00CF198E"/>
    <w:rsid w:val="00CF4AB2"/>
    <w:rsid w:val="00D06DAD"/>
    <w:rsid w:val="00D10FAD"/>
    <w:rsid w:val="00D11F59"/>
    <w:rsid w:val="00D15014"/>
    <w:rsid w:val="00D20EAE"/>
    <w:rsid w:val="00D36261"/>
    <w:rsid w:val="00D36CC4"/>
    <w:rsid w:val="00D376D8"/>
    <w:rsid w:val="00D4436F"/>
    <w:rsid w:val="00D46C24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2EEC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E03380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3B9C"/>
    <w:rsid w:val="00E45A1F"/>
    <w:rsid w:val="00E53D58"/>
    <w:rsid w:val="00E55CBA"/>
    <w:rsid w:val="00E6344D"/>
    <w:rsid w:val="00E65017"/>
    <w:rsid w:val="00E66145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D22E2"/>
    <w:rsid w:val="00ED62DF"/>
    <w:rsid w:val="00F036CE"/>
    <w:rsid w:val="00F109C2"/>
    <w:rsid w:val="00F127B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14CC"/>
    <w:rsid w:val="00FA1AA7"/>
    <w:rsid w:val="00FC1AA0"/>
    <w:rsid w:val="00FD429C"/>
    <w:rsid w:val="00FD5BF0"/>
    <w:rsid w:val="00FE3BF3"/>
    <w:rsid w:val="00FF61F0"/>
    <w:rsid w:val="020D72B5"/>
    <w:rsid w:val="039ABD34"/>
    <w:rsid w:val="03BB87E4"/>
    <w:rsid w:val="067A041E"/>
    <w:rsid w:val="06FAF837"/>
    <w:rsid w:val="080013F6"/>
    <w:rsid w:val="0A2709FC"/>
    <w:rsid w:val="0B0DE836"/>
    <w:rsid w:val="0B7559FC"/>
    <w:rsid w:val="0D3C503A"/>
    <w:rsid w:val="14A4A3F1"/>
    <w:rsid w:val="15343B1E"/>
    <w:rsid w:val="16690E93"/>
    <w:rsid w:val="1E2F4566"/>
    <w:rsid w:val="2120E75D"/>
    <w:rsid w:val="2179C754"/>
    <w:rsid w:val="225EB5E1"/>
    <w:rsid w:val="226DEEEE"/>
    <w:rsid w:val="22BCB7BE"/>
    <w:rsid w:val="22C3BA62"/>
    <w:rsid w:val="2A622273"/>
    <w:rsid w:val="2DFD2442"/>
    <w:rsid w:val="331AE54F"/>
    <w:rsid w:val="34F7176D"/>
    <w:rsid w:val="39D038CF"/>
    <w:rsid w:val="41093BA5"/>
    <w:rsid w:val="41A2169D"/>
    <w:rsid w:val="47A92FCB"/>
    <w:rsid w:val="4A9AEC74"/>
    <w:rsid w:val="4AC89C82"/>
    <w:rsid w:val="4C3A26B1"/>
    <w:rsid w:val="4D5A0AA5"/>
    <w:rsid w:val="5D1D0439"/>
    <w:rsid w:val="60D3DC51"/>
    <w:rsid w:val="62619B21"/>
    <w:rsid w:val="640F4234"/>
    <w:rsid w:val="710EF7C0"/>
    <w:rsid w:val="747F5125"/>
    <w:rsid w:val="780705C7"/>
    <w:rsid w:val="78D62EA2"/>
    <w:rsid w:val="79CA0499"/>
    <w:rsid w:val="7E64A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A9A53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87A63-3362-4A7A-BC55-9CEF9C27A7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54fd486-4e42-4a7f-bc2f-e2145d19cd8b"/>
    <ds:schemaRef ds:uri="http://purl.org/dc/elements/1.1/"/>
    <ds:schemaRef ds:uri="http://schemas.microsoft.com/office/2006/metadata/properties"/>
    <ds:schemaRef ds:uri="http://schemas.microsoft.com/office/2006/documentManagement/types"/>
    <ds:schemaRef ds:uri="ffba0a56-dfce-4d1b-b42e-42eaba50a1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DF24F-0165-46F6-91B9-81AFDC3A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2020-03-04T18:45:00Z</cp:lastPrinted>
  <dcterms:created xsi:type="dcterms:W3CDTF">2022-06-29T22:43:00Z</dcterms:created>
  <dcterms:modified xsi:type="dcterms:W3CDTF">2022-06-29T22:43:00Z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